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0046E5" w:rsidP="003A238C">
      <w:pPr>
        <w:jc w:val="center"/>
        <w:rPr>
          <w:b/>
          <w:sz w:val="28"/>
        </w:rPr>
      </w:pPr>
      <w:r>
        <w:rPr>
          <w:b/>
          <w:sz w:val="28"/>
        </w:rPr>
        <w:t>Doustna suplementacja pokarmowa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046E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0046E5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B4653A" w:rsidP="00FF0197">
            <w:pPr>
              <w:rPr>
                <w:sz w:val="24"/>
              </w:rPr>
            </w:pPr>
            <w:r w:rsidRPr="00B4653A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B4653A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20785F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20785F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48653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486530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9029A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9029A0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9029A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9029A0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486530" w:rsidRPr="00486530">
              <w:rPr>
                <w:color w:val="000000"/>
                <w:szCs w:val="20"/>
              </w:rPr>
              <w:t>Przed przystąpieniem do realizacji przedmiotu student powinien posiadać wiedzę, umiejętności i kompetencje społeczne z zakresu Żywienia człowieka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486530" w:rsidRPr="00486530">
              <w:rPr>
                <w:color w:val="000000"/>
                <w:szCs w:val="20"/>
              </w:rPr>
              <w:t>Zapoznanie z charakterystyką i podziałem najczęstszych suplementów diety dostępnych na rynku i możliwości ich wykorzystania w terapii przez kosmetologa. Zapoznanie studentów z uregulowaniami prawnymi dotyczącymi suplementów diety.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486530" w:rsidP="00D206A1">
            <w:pPr>
              <w:rPr>
                <w:sz w:val="20"/>
                <w:szCs w:val="20"/>
              </w:rPr>
            </w:pPr>
            <w:proofErr w:type="gramStart"/>
            <w:r w:rsidRPr="001C4E02">
              <w:rPr>
                <w:sz w:val="20"/>
                <w:szCs w:val="20"/>
              </w:rPr>
              <w:lastRenderedPageBreak/>
              <w:t>wdrażać</w:t>
            </w:r>
            <w:proofErr w:type="gramEnd"/>
            <w:r w:rsidRPr="001C4E02">
              <w:rPr>
                <w:sz w:val="20"/>
                <w:szCs w:val="20"/>
              </w:rPr>
              <w:t xml:space="preserve"> zasady zdrowego żywienia i stylu życia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486530">
              <w:rPr>
                <w:rFonts w:eastAsia="Times New Roman" w:cstheme="minorHAnsi"/>
                <w:sz w:val="20"/>
                <w:szCs w:val="20"/>
                <w:lang w:eastAsia="pl-PL"/>
              </w:rPr>
              <w:t>04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6F571A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486530" w:rsidP="00486530">
            <w:pPr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B802EA">
              <w:rPr>
                <w:sz w:val="20"/>
                <w:szCs w:val="20"/>
              </w:rPr>
              <w:t>wskazać</w:t>
            </w:r>
            <w:proofErr w:type="gramEnd"/>
            <w:r w:rsidRPr="00B802EA">
              <w:rPr>
                <w:sz w:val="20"/>
                <w:szCs w:val="20"/>
              </w:rPr>
              <w:t xml:space="preserve"> odpowiedni rodzaj suplementu diety w celu konieczności </w:t>
            </w:r>
            <w:proofErr w:type="spellStart"/>
            <w:r w:rsidRPr="00B802EA">
              <w:rPr>
                <w:sz w:val="20"/>
                <w:szCs w:val="20"/>
              </w:rPr>
              <w:t>zasuplementowania</w:t>
            </w:r>
            <w:proofErr w:type="spellEnd"/>
            <w:r w:rsidRPr="00B802EA">
              <w:rPr>
                <w:sz w:val="20"/>
                <w:szCs w:val="20"/>
              </w:rPr>
              <w:t xml:space="preserve"> danego składnika odżywczego</w:t>
            </w:r>
            <w:r>
              <w:rPr>
                <w:sz w:val="20"/>
                <w:szCs w:val="20"/>
              </w:rPr>
              <w:t>; wskazać i polecić klientce suplementy diety wspierające pielęgnację skóry i paznokci.</w:t>
            </w:r>
          </w:p>
        </w:tc>
        <w:tc>
          <w:tcPr>
            <w:tcW w:w="1352" w:type="dxa"/>
            <w:gridSpan w:val="2"/>
          </w:tcPr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486530">
              <w:rPr>
                <w:rFonts w:cstheme="minorHAnsi"/>
                <w:sz w:val="20"/>
                <w:szCs w:val="20"/>
              </w:rPr>
              <w:t>07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0B3727" w:rsidP="0048653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</w:t>
            </w:r>
            <w:r w:rsidR="00486530">
              <w:rPr>
                <w:rFonts w:cstheme="minorHAnsi"/>
                <w:sz w:val="20"/>
                <w:szCs w:val="20"/>
              </w:rPr>
              <w:t>isemne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Określenia </w:t>
            </w:r>
            <w:r w:rsidRPr="00CE5C8E">
              <w:rPr>
                <w:sz w:val="20"/>
                <w:szCs w:val="20"/>
              </w:rPr>
              <w:t>własnych ograniczeń i wie kiedy zwr</w:t>
            </w:r>
            <w:r>
              <w:rPr>
                <w:sz w:val="20"/>
                <w:szCs w:val="20"/>
              </w:rPr>
              <w:t xml:space="preserve">ócić się do innych specjalistów; </w:t>
            </w:r>
            <w:r w:rsidRPr="00CE5C8E">
              <w:rPr>
                <w:sz w:val="20"/>
                <w:szCs w:val="20"/>
              </w:rPr>
              <w:t>potr</w:t>
            </w:r>
            <w:r>
              <w:rPr>
                <w:sz w:val="20"/>
                <w:szCs w:val="20"/>
              </w:rPr>
              <w:t xml:space="preserve">zeby stałego dokształcania się; </w:t>
            </w:r>
            <w:r w:rsidRPr="00CE5C8E">
              <w:rPr>
                <w:sz w:val="20"/>
                <w:szCs w:val="20"/>
              </w:rPr>
              <w:t>świadomoś</w:t>
            </w:r>
            <w:r>
              <w:rPr>
                <w:sz w:val="20"/>
                <w:szCs w:val="20"/>
              </w:rPr>
              <w:t>ci</w:t>
            </w:r>
            <w:r w:rsidRPr="00CE5C8E">
              <w:rPr>
                <w:sz w:val="20"/>
                <w:szCs w:val="20"/>
              </w:rPr>
              <w:t xml:space="preserve"> odpowiedzialności za działania własne. 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48653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486530">
              <w:rPr>
                <w:rFonts w:cstheme="minorHAnsi"/>
                <w:sz w:val="20"/>
                <w:szCs w:val="20"/>
              </w:rPr>
              <w:t>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486530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486530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48653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 w:rsidR="00486530">
              <w:rPr>
                <w:b/>
              </w:rPr>
              <w:t xml:space="preserve"> 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48653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486530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48653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486530">
              <w:rPr>
                <w:b/>
              </w:rPr>
              <w:t>4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F191C" w:rsidRPr="00B4771B" w:rsidRDefault="00BF191C" w:rsidP="00486530">
            <w:pPr>
              <w:jc w:val="center"/>
            </w:pPr>
            <w:r w:rsidRPr="00B4771B">
              <w:t>1</w:t>
            </w:r>
            <w:r w:rsidR="00486530">
              <w:t>0</w:t>
            </w:r>
            <w:bookmarkStart w:id="0" w:name="_GoBack"/>
            <w:bookmarkEnd w:id="0"/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BF191C" w:rsidRPr="00B4771B" w:rsidRDefault="00486530" w:rsidP="00AD3F08">
            <w:pPr>
              <w:jc w:val="center"/>
            </w:pPr>
            <w:r>
              <w:t>1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BF191C" w:rsidRPr="00B4771B" w:rsidRDefault="003122C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F191C" w:rsidRPr="00B4771B" w:rsidRDefault="00BF191C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3122C7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0B3727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BF191C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486530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486530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486530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486530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486530" w:rsidTr="00734423">
        <w:tc>
          <w:tcPr>
            <w:tcW w:w="2078" w:type="dxa"/>
            <w:gridSpan w:val="2"/>
            <w:vMerge w:val="restart"/>
          </w:tcPr>
          <w:p w:rsidR="00486530" w:rsidRDefault="00486530" w:rsidP="0048653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486530" w:rsidRDefault="00486530" w:rsidP="0048653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pisemnego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530" w:rsidRPr="001D62B6" w:rsidRDefault="00486530" w:rsidP="0048653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86530" w:rsidRPr="001D62B6" w:rsidRDefault="00486530" w:rsidP="0048653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486530" w:rsidTr="00AD3F08">
        <w:tc>
          <w:tcPr>
            <w:tcW w:w="2078" w:type="dxa"/>
            <w:gridSpan w:val="2"/>
            <w:vMerge/>
          </w:tcPr>
          <w:p w:rsidR="00486530" w:rsidRDefault="00486530" w:rsidP="004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486530" w:rsidTr="00AD3F08">
        <w:tc>
          <w:tcPr>
            <w:tcW w:w="2078" w:type="dxa"/>
            <w:gridSpan w:val="2"/>
            <w:vMerge/>
          </w:tcPr>
          <w:p w:rsidR="00486530" w:rsidRDefault="00486530" w:rsidP="004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486530" w:rsidTr="00AD3F08">
        <w:tc>
          <w:tcPr>
            <w:tcW w:w="2078" w:type="dxa"/>
            <w:gridSpan w:val="2"/>
            <w:vMerge/>
          </w:tcPr>
          <w:p w:rsidR="00486530" w:rsidRDefault="00486530" w:rsidP="004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530" w:rsidRPr="007C57FC" w:rsidRDefault="00486530" w:rsidP="004865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486530" w:rsidRDefault="00486530" w:rsidP="00486530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486530" w:rsidTr="00AD3F08">
        <w:tc>
          <w:tcPr>
            <w:tcW w:w="2078" w:type="dxa"/>
            <w:gridSpan w:val="2"/>
            <w:vMerge/>
          </w:tcPr>
          <w:p w:rsidR="00486530" w:rsidRDefault="00486530" w:rsidP="004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486530" w:rsidTr="00AD3F08">
        <w:tc>
          <w:tcPr>
            <w:tcW w:w="2078" w:type="dxa"/>
            <w:gridSpan w:val="2"/>
            <w:vMerge/>
          </w:tcPr>
          <w:p w:rsidR="00486530" w:rsidRDefault="00486530" w:rsidP="004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86530" w:rsidRDefault="00486530" w:rsidP="004865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AD3F08" w:rsidTr="00486530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486530" w:rsidRDefault="00486530" w:rsidP="00486530">
            <w:pPr>
              <w:jc w:val="both"/>
              <w:rPr>
                <w:sz w:val="20"/>
                <w:szCs w:val="20"/>
              </w:rPr>
            </w:pPr>
            <w:r w:rsidRPr="009024A2">
              <w:rPr>
                <w:sz w:val="20"/>
                <w:szCs w:val="20"/>
              </w:rPr>
              <w:t>Krauze-Baranowska M</w:t>
            </w:r>
            <w:r>
              <w:rPr>
                <w:sz w:val="20"/>
                <w:szCs w:val="20"/>
              </w:rPr>
              <w:t>.</w:t>
            </w:r>
            <w:r w:rsidRPr="009024A2">
              <w:rPr>
                <w:sz w:val="20"/>
                <w:szCs w:val="20"/>
              </w:rPr>
              <w:t xml:space="preserve"> </w:t>
            </w:r>
            <w:proofErr w:type="spellStart"/>
            <w:r w:rsidRPr="009024A2">
              <w:rPr>
                <w:sz w:val="20"/>
                <w:szCs w:val="20"/>
              </w:rPr>
              <w:t>Fitofarmaceutyki</w:t>
            </w:r>
            <w:proofErr w:type="spellEnd"/>
            <w:r w:rsidRPr="009024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PZWL,2022</w:t>
            </w:r>
          </w:p>
          <w:p w:rsidR="00486530" w:rsidRDefault="00486530" w:rsidP="00486530">
            <w:pPr>
              <w:jc w:val="both"/>
              <w:rPr>
                <w:sz w:val="20"/>
                <w:szCs w:val="20"/>
              </w:rPr>
            </w:pPr>
            <w:proofErr w:type="spellStart"/>
            <w:r w:rsidRPr="009F7F55">
              <w:rPr>
                <w:sz w:val="20"/>
                <w:szCs w:val="20"/>
              </w:rPr>
              <w:t>Moyad</w:t>
            </w:r>
            <w:proofErr w:type="spellEnd"/>
            <w:r w:rsidRPr="009F7F55">
              <w:rPr>
                <w:sz w:val="20"/>
                <w:szCs w:val="20"/>
              </w:rPr>
              <w:t xml:space="preserve"> M. Przewodnik po świecie suplementów, Galaktyka 2022</w:t>
            </w:r>
          </w:p>
          <w:p w:rsidR="00486530" w:rsidRPr="00CE5C8E" w:rsidRDefault="00486530" w:rsidP="00486530">
            <w:pPr>
              <w:jc w:val="both"/>
              <w:rPr>
                <w:sz w:val="20"/>
                <w:szCs w:val="20"/>
              </w:rPr>
            </w:pPr>
            <w:r w:rsidRPr="00CE5C8E">
              <w:rPr>
                <w:sz w:val="20"/>
                <w:szCs w:val="20"/>
              </w:rPr>
              <w:t xml:space="preserve">Jarosz M., </w:t>
            </w:r>
            <w:proofErr w:type="spellStart"/>
            <w:r w:rsidRPr="00CE5C8E">
              <w:rPr>
                <w:sz w:val="20"/>
                <w:szCs w:val="20"/>
              </w:rPr>
              <w:t>Ciok</w:t>
            </w:r>
            <w:proofErr w:type="spellEnd"/>
            <w:r w:rsidRPr="00CE5C8E">
              <w:rPr>
                <w:sz w:val="20"/>
                <w:szCs w:val="20"/>
              </w:rPr>
              <w:t xml:space="preserve"> J., Respondek W., Suplementy diety a zdrowie, PZWL, Warszawa 2013</w:t>
            </w:r>
          </w:p>
          <w:p w:rsidR="00AD3F08" w:rsidRDefault="00486530" w:rsidP="00486530">
            <w:pPr>
              <w:rPr>
                <w:b/>
                <w:sz w:val="28"/>
              </w:rPr>
            </w:pPr>
            <w:r w:rsidRPr="00CE5C8E">
              <w:rPr>
                <w:sz w:val="20"/>
                <w:szCs w:val="20"/>
              </w:rPr>
              <w:t>Molski M., Nowoczesna kosmetologia. Tom 2. Kosmetyki, zabiegi, suplementy, PWN, Warszawa 2014</w:t>
            </w:r>
          </w:p>
        </w:tc>
      </w:tr>
      <w:tr w:rsidR="0034541E" w:rsidTr="00486530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530" w:rsidRPr="00CE5C8E" w:rsidRDefault="00486530" w:rsidP="00486530">
            <w:pPr>
              <w:jc w:val="both"/>
              <w:rPr>
                <w:sz w:val="20"/>
                <w:szCs w:val="20"/>
              </w:rPr>
            </w:pPr>
            <w:r w:rsidRPr="00CE5C8E">
              <w:rPr>
                <w:sz w:val="20"/>
                <w:szCs w:val="20"/>
              </w:rPr>
              <w:t xml:space="preserve">Biernat J., Żywienie a uroda, </w:t>
            </w:r>
            <w:proofErr w:type="spellStart"/>
            <w:r w:rsidRPr="00CE5C8E">
              <w:rPr>
                <w:sz w:val="20"/>
                <w:szCs w:val="20"/>
              </w:rPr>
              <w:t>Astrum</w:t>
            </w:r>
            <w:proofErr w:type="spellEnd"/>
            <w:r w:rsidRPr="00CE5C8E">
              <w:rPr>
                <w:sz w:val="20"/>
                <w:szCs w:val="20"/>
              </w:rPr>
              <w:t>, Warszawa 2006</w:t>
            </w:r>
          </w:p>
          <w:p w:rsidR="00486530" w:rsidRPr="00CE5C8E" w:rsidRDefault="00486530" w:rsidP="00486530">
            <w:pPr>
              <w:jc w:val="both"/>
              <w:rPr>
                <w:sz w:val="20"/>
                <w:szCs w:val="20"/>
              </w:rPr>
            </w:pPr>
            <w:proofErr w:type="spellStart"/>
            <w:r w:rsidRPr="00CE5C8E">
              <w:rPr>
                <w:sz w:val="20"/>
                <w:szCs w:val="20"/>
              </w:rPr>
              <w:t>Langley</w:t>
            </w:r>
            <w:proofErr w:type="spellEnd"/>
            <w:r w:rsidRPr="00CE5C8E">
              <w:rPr>
                <w:sz w:val="20"/>
                <w:szCs w:val="20"/>
              </w:rPr>
              <w:t>-Evans S., Żywienie. Wpływ na zdrowie człowieka, PZWL, Warszawa 2014</w:t>
            </w:r>
          </w:p>
          <w:p w:rsidR="0034541E" w:rsidRPr="00234EB7" w:rsidRDefault="00486530" w:rsidP="00486530">
            <w:pPr>
              <w:contextualSpacing/>
              <w:rPr>
                <w:rFonts w:ascii="Arial" w:hAnsi="Arial" w:cs="Arial"/>
              </w:rPr>
            </w:pPr>
            <w:r w:rsidRPr="00CE5C8E">
              <w:rPr>
                <w:sz w:val="20"/>
                <w:szCs w:val="20"/>
              </w:rPr>
              <w:t>Nowelizacja norm żywienia człowieka dla populacji polskiej, IŻŻ, Warszawa 2012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6F571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6F571A">
              <w:rPr>
                <w:b/>
                <w:sz w:val="24"/>
                <w:szCs w:val="24"/>
              </w:rPr>
              <w:t>4</w:t>
            </w:r>
          </w:p>
        </w:tc>
      </w:tr>
      <w:tr w:rsidR="00486530" w:rsidTr="00AD3F08">
        <w:tc>
          <w:tcPr>
            <w:tcW w:w="515" w:type="dxa"/>
          </w:tcPr>
          <w:p w:rsidR="00486530" w:rsidRPr="00E87231" w:rsidRDefault="00486530" w:rsidP="00486530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486530" w:rsidRDefault="00486530" w:rsidP="00486530">
            <w:pPr>
              <w:spacing w:line="276" w:lineRule="auto"/>
              <w:rPr>
                <w:rFonts w:cstheme="minorHAnsi"/>
              </w:rPr>
            </w:pPr>
            <w:r w:rsidRPr="00486530">
              <w:rPr>
                <w:rFonts w:cstheme="minorHAnsi"/>
              </w:rPr>
              <w:t>Suplementy diety a regulacje prawne</w:t>
            </w:r>
            <w:r w:rsidR="006F571A">
              <w:rPr>
                <w:rFonts w:cstheme="minorHAnsi"/>
              </w:rPr>
              <w:t>.</w:t>
            </w:r>
          </w:p>
          <w:p w:rsidR="006F571A" w:rsidRPr="00486530" w:rsidRDefault="006F571A" w:rsidP="0048653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86530" w:rsidRPr="00FA0F73" w:rsidRDefault="00486530" w:rsidP="0048653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86530" w:rsidRPr="00FA0F73" w:rsidRDefault="006F571A" w:rsidP="0048653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86530" w:rsidTr="00AD3F08">
        <w:tc>
          <w:tcPr>
            <w:tcW w:w="515" w:type="dxa"/>
          </w:tcPr>
          <w:p w:rsidR="00486530" w:rsidRPr="00E87231" w:rsidRDefault="00486530" w:rsidP="0048653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486530" w:rsidRDefault="00486530" w:rsidP="00486530">
            <w:pPr>
              <w:spacing w:line="276" w:lineRule="auto"/>
              <w:rPr>
                <w:rFonts w:cstheme="minorHAnsi"/>
              </w:rPr>
            </w:pPr>
            <w:r w:rsidRPr="00486530">
              <w:rPr>
                <w:rFonts w:cstheme="minorHAnsi"/>
              </w:rPr>
              <w:t>Rodzaje suplementów stosowanych w kosmetologii – podział wg składu.</w:t>
            </w:r>
          </w:p>
          <w:p w:rsidR="006F571A" w:rsidRPr="00486530" w:rsidRDefault="006F571A" w:rsidP="0048653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86530" w:rsidRDefault="00486530" w:rsidP="0048653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86530" w:rsidRPr="00FA0F73" w:rsidRDefault="006F571A" w:rsidP="0048653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86530" w:rsidTr="00AD3F08">
        <w:tc>
          <w:tcPr>
            <w:tcW w:w="515" w:type="dxa"/>
          </w:tcPr>
          <w:p w:rsidR="00486530" w:rsidRPr="00E87231" w:rsidRDefault="00486530" w:rsidP="0048653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486530" w:rsidRDefault="00486530" w:rsidP="00486530">
            <w:pPr>
              <w:spacing w:line="276" w:lineRule="auto"/>
              <w:rPr>
                <w:rFonts w:cstheme="minorHAnsi"/>
              </w:rPr>
            </w:pPr>
            <w:r w:rsidRPr="00486530">
              <w:rPr>
                <w:rFonts w:cstheme="minorHAnsi"/>
              </w:rPr>
              <w:t>Rodzaje suplementów stosowanych w kosmetologii – podział wg zastosowania.</w:t>
            </w:r>
          </w:p>
          <w:p w:rsidR="006F571A" w:rsidRPr="00486530" w:rsidRDefault="006F571A" w:rsidP="0048653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86530" w:rsidRDefault="00486530" w:rsidP="00486530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86530" w:rsidRPr="00FA0F73" w:rsidRDefault="006F571A" w:rsidP="0048653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86530" w:rsidTr="00AD3F08">
        <w:tc>
          <w:tcPr>
            <w:tcW w:w="515" w:type="dxa"/>
          </w:tcPr>
          <w:p w:rsidR="00486530" w:rsidRPr="00E87231" w:rsidRDefault="00486530" w:rsidP="0048653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486530" w:rsidRDefault="00486530" w:rsidP="00486530">
            <w:pPr>
              <w:spacing w:line="276" w:lineRule="auto"/>
              <w:rPr>
                <w:rFonts w:cstheme="minorHAnsi"/>
              </w:rPr>
            </w:pPr>
            <w:r w:rsidRPr="00486530">
              <w:rPr>
                <w:rFonts w:cstheme="minorHAnsi"/>
              </w:rPr>
              <w:t>Wpływ suplementów diety na stan zdrowia</w:t>
            </w:r>
            <w:r w:rsidR="006F571A">
              <w:rPr>
                <w:rFonts w:cstheme="minorHAnsi"/>
              </w:rPr>
              <w:t>.</w:t>
            </w:r>
          </w:p>
          <w:p w:rsidR="006F571A" w:rsidRPr="00486530" w:rsidRDefault="006F571A" w:rsidP="0048653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86530" w:rsidRPr="00EB7178" w:rsidRDefault="00486530" w:rsidP="0048653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86530" w:rsidRPr="00FA0F73" w:rsidRDefault="006F571A" w:rsidP="0048653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86530" w:rsidTr="00AD3F08">
        <w:tc>
          <w:tcPr>
            <w:tcW w:w="515" w:type="dxa"/>
          </w:tcPr>
          <w:p w:rsidR="00486530" w:rsidRPr="00E87231" w:rsidRDefault="00486530" w:rsidP="0048653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486530" w:rsidRDefault="00486530" w:rsidP="00486530">
            <w:pPr>
              <w:spacing w:line="276" w:lineRule="auto"/>
              <w:rPr>
                <w:rFonts w:cstheme="minorHAnsi"/>
              </w:rPr>
            </w:pPr>
            <w:r w:rsidRPr="00486530">
              <w:rPr>
                <w:rFonts w:cstheme="minorHAnsi"/>
              </w:rPr>
              <w:t>Suplementy diety stosowane podczas wzmożonej aktywności fizycznej</w:t>
            </w:r>
            <w:r w:rsidR="006F571A">
              <w:rPr>
                <w:rFonts w:cstheme="minorHAnsi"/>
              </w:rPr>
              <w:t>.</w:t>
            </w:r>
          </w:p>
          <w:p w:rsidR="006F571A" w:rsidRPr="00486530" w:rsidRDefault="006F571A" w:rsidP="0048653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86530" w:rsidRDefault="00486530" w:rsidP="00486530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486530" w:rsidRDefault="006F571A" w:rsidP="00486530">
            <w:r>
              <w:rPr>
                <w:b/>
              </w:rPr>
              <w:t>2</w:t>
            </w:r>
          </w:p>
        </w:tc>
      </w:tr>
      <w:tr w:rsidR="00486530" w:rsidTr="00AD3F08">
        <w:tc>
          <w:tcPr>
            <w:tcW w:w="515" w:type="dxa"/>
          </w:tcPr>
          <w:p w:rsidR="00486530" w:rsidRPr="00E87231" w:rsidRDefault="00486530" w:rsidP="0048653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486530" w:rsidRDefault="00486530" w:rsidP="00486530">
            <w:pPr>
              <w:spacing w:line="276" w:lineRule="auto"/>
              <w:rPr>
                <w:rFonts w:cstheme="minorHAnsi"/>
              </w:rPr>
            </w:pPr>
            <w:r w:rsidRPr="00486530">
              <w:rPr>
                <w:rFonts w:cstheme="minorHAnsi"/>
              </w:rPr>
              <w:t>Stosowanie suplementów diety w okresie ciąży</w:t>
            </w:r>
            <w:r w:rsidR="006F571A">
              <w:rPr>
                <w:rFonts w:cstheme="minorHAnsi"/>
              </w:rPr>
              <w:t>.</w:t>
            </w:r>
          </w:p>
          <w:p w:rsidR="006F571A" w:rsidRPr="00486530" w:rsidRDefault="006F571A" w:rsidP="00486530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486530" w:rsidRPr="00EB7178" w:rsidRDefault="003122C7" w:rsidP="00486530">
            <w:pPr>
              <w:rPr>
                <w:b/>
              </w:rPr>
            </w:pPr>
            <w:r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486530" w:rsidRDefault="006F571A" w:rsidP="00486530">
            <w:r>
              <w:rPr>
                <w:b/>
              </w:rPr>
              <w:t>3</w:t>
            </w:r>
          </w:p>
        </w:tc>
      </w:tr>
      <w:tr w:rsidR="003122C7" w:rsidTr="00AD3F08">
        <w:tc>
          <w:tcPr>
            <w:tcW w:w="515" w:type="dxa"/>
          </w:tcPr>
          <w:p w:rsidR="003122C7" w:rsidRPr="00E87231" w:rsidRDefault="003122C7" w:rsidP="003122C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3122C7" w:rsidRDefault="003122C7" w:rsidP="003122C7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486530">
              <w:rPr>
                <w:rFonts w:cstheme="minorHAnsi"/>
              </w:rPr>
              <w:t>ubstancje czynne zawarte w suplementach diety i ich przydatność z punktu widzenia kosmetologa</w:t>
            </w:r>
            <w:r>
              <w:rPr>
                <w:rFonts w:cstheme="minorHAnsi"/>
              </w:rPr>
              <w:t>.</w:t>
            </w:r>
          </w:p>
          <w:p w:rsidR="003122C7" w:rsidRPr="00486530" w:rsidRDefault="003122C7" w:rsidP="003122C7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122C7" w:rsidRPr="003122C7" w:rsidRDefault="003122C7" w:rsidP="003122C7">
            <w:pPr>
              <w:rPr>
                <w:b/>
              </w:rPr>
            </w:pPr>
            <w:r w:rsidRPr="003122C7"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3122C7" w:rsidRDefault="003122C7" w:rsidP="003122C7">
            <w:r>
              <w:rPr>
                <w:b/>
              </w:rPr>
              <w:t>3</w:t>
            </w:r>
          </w:p>
        </w:tc>
      </w:tr>
      <w:tr w:rsidR="003122C7" w:rsidTr="00AD3F08">
        <w:tc>
          <w:tcPr>
            <w:tcW w:w="515" w:type="dxa"/>
          </w:tcPr>
          <w:p w:rsidR="003122C7" w:rsidRPr="00E87231" w:rsidRDefault="003122C7" w:rsidP="003122C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3122C7" w:rsidRDefault="003122C7" w:rsidP="003122C7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486530">
              <w:rPr>
                <w:rFonts w:cstheme="minorHAnsi"/>
              </w:rPr>
              <w:t xml:space="preserve">ieloskładnikowe suplementy diety dostępne na rynku i możliwość ich zastosowania. </w:t>
            </w:r>
          </w:p>
          <w:p w:rsidR="003122C7" w:rsidRPr="00486530" w:rsidRDefault="003122C7" w:rsidP="003122C7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122C7" w:rsidRPr="003122C7" w:rsidRDefault="003122C7" w:rsidP="003122C7">
            <w:pPr>
              <w:rPr>
                <w:b/>
              </w:rPr>
            </w:pPr>
            <w:r w:rsidRPr="003122C7"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3122C7" w:rsidRDefault="003122C7" w:rsidP="003122C7">
            <w:r>
              <w:rPr>
                <w:b/>
              </w:rPr>
              <w:t>3</w:t>
            </w:r>
          </w:p>
        </w:tc>
      </w:tr>
      <w:tr w:rsidR="003122C7" w:rsidTr="00AD3F08">
        <w:tc>
          <w:tcPr>
            <w:tcW w:w="515" w:type="dxa"/>
          </w:tcPr>
          <w:p w:rsidR="003122C7" w:rsidRDefault="003122C7" w:rsidP="003122C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3122C7" w:rsidRPr="00486530" w:rsidRDefault="003122C7" w:rsidP="003122C7">
            <w:pPr>
              <w:spacing w:line="276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  <w:bCs/>
              </w:rPr>
              <w:t>Nutrikosmetyk</w:t>
            </w:r>
            <w:proofErr w:type="spellEnd"/>
            <w:r>
              <w:rPr>
                <w:rFonts w:cstheme="minorHAnsi"/>
                <w:bCs/>
              </w:rPr>
              <w:t xml:space="preserve"> a suplement. Znaczenie w pielęgnacji skóry, włosów i paznokci.</w:t>
            </w:r>
          </w:p>
        </w:tc>
        <w:tc>
          <w:tcPr>
            <w:tcW w:w="1886" w:type="dxa"/>
            <w:gridSpan w:val="4"/>
          </w:tcPr>
          <w:p w:rsidR="003122C7" w:rsidRPr="003122C7" w:rsidRDefault="003122C7" w:rsidP="003122C7">
            <w:pPr>
              <w:rPr>
                <w:b/>
              </w:rPr>
            </w:pPr>
            <w:r w:rsidRPr="003122C7"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3122C7" w:rsidRDefault="003122C7" w:rsidP="003122C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486530" w:rsidRDefault="006F571A" w:rsidP="00486530">
      <w:pPr>
        <w:ind w:left="-51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</w:t>
      </w: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hybridMultilevel"/>
    <w:tmpl w:val="0C36E6E6"/>
    <w:lvl w:ilvl="0" w:tplc="99B42C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5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5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E57D0"/>
    <w:rsid w:val="000F3D02"/>
    <w:rsid w:val="00176E38"/>
    <w:rsid w:val="001E764E"/>
    <w:rsid w:val="0020785F"/>
    <w:rsid w:val="002B5DF9"/>
    <w:rsid w:val="002C1097"/>
    <w:rsid w:val="003122C7"/>
    <w:rsid w:val="00337096"/>
    <w:rsid w:val="0034541E"/>
    <w:rsid w:val="00352052"/>
    <w:rsid w:val="003A238C"/>
    <w:rsid w:val="003C7AE0"/>
    <w:rsid w:val="003E0CC0"/>
    <w:rsid w:val="004179F2"/>
    <w:rsid w:val="00445EA0"/>
    <w:rsid w:val="00486530"/>
    <w:rsid w:val="00486DF3"/>
    <w:rsid w:val="004E53B6"/>
    <w:rsid w:val="00533EB9"/>
    <w:rsid w:val="005F01CE"/>
    <w:rsid w:val="00696A2C"/>
    <w:rsid w:val="006C4C2C"/>
    <w:rsid w:val="006E095B"/>
    <w:rsid w:val="006F571A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9029A0"/>
    <w:rsid w:val="00A261A4"/>
    <w:rsid w:val="00A74A98"/>
    <w:rsid w:val="00AC7875"/>
    <w:rsid w:val="00AD3F08"/>
    <w:rsid w:val="00AE2A00"/>
    <w:rsid w:val="00B4653A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7788E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902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2026-05-18T09:27:00Z</cp:lastPrinted>
  <dcterms:created xsi:type="dcterms:W3CDTF">2026-05-18T09:29:00Z</dcterms:created>
  <dcterms:modified xsi:type="dcterms:W3CDTF">2026-05-18T09:29:00Z</dcterms:modified>
</cp:coreProperties>
</file>